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77B4D" w14:textId="5BF3FCAE" w:rsidR="004D7BC7" w:rsidRPr="00C75705" w:rsidRDefault="004D7BC7" w:rsidP="00496BCC">
      <w:pPr>
        <w:pStyle w:val="Heading1"/>
        <w:ind w:left="357" w:hanging="357"/>
        <w:jc w:val="center"/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</w:pPr>
      <w:r w:rsidRPr="00C75705"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  <w:t xml:space="preserve">Annex </w:t>
      </w:r>
      <w:r w:rsidR="00C75705" w:rsidRPr="00C75705"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  <w:t>N</w:t>
      </w:r>
    </w:p>
    <w:p w14:paraId="0B147662" w14:textId="03C4C62D" w:rsidR="005615C3" w:rsidRPr="004D7BC7" w:rsidRDefault="005615C3" w:rsidP="004D7BC7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eastAsia="Times New Roman" w:hAnsi="Calibri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 Declaration Form</w:t>
      </w:r>
    </w:p>
    <w:p w14:paraId="44712DF9" w14:textId="77777777" w:rsidR="004D7BC7" w:rsidRPr="004D7BC7" w:rsidRDefault="004D7BC7" w:rsidP="004D7BC7"/>
    <w:p w14:paraId="2B0E3FCE" w14:textId="05BBADC9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I/We</w:t>
      </w:r>
      <w:r w:rsidR="008011BC">
        <w:rPr>
          <w:rFonts w:ascii="Calibri" w:eastAsia="Times New Roman" w:hAnsi="Calibri" w:cs="Arial"/>
          <w:color w:val="auto"/>
          <w:szCs w:val="20"/>
        </w:rPr>
        <w:t xml:space="preserve"> </w:t>
      </w:r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name and address of Consultant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‘the Consultant’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have entered a Consultancy </w:t>
      </w:r>
      <w:r w:rsidR="00076B23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076B23" w:rsidRPr="004D7BC7">
        <w:rPr>
          <w:rFonts w:ascii="Calibri" w:eastAsia="Times New Roman" w:hAnsi="Calibri" w:cs="Arial"/>
          <w:color w:val="auto"/>
          <w:szCs w:val="20"/>
        </w:rPr>
        <w:t>with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the </w:t>
      </w:r>
      <w:r w:rsidR="008011BC">
        <w:rPr>
          <w:rFonts w:ascii="Calibri" w:eastAsia="Times New Roman" w:hAnsi="Calibri" w:cs="Arial"/>
          <w:b/>
          <w:bCs/>
          <w:color w:val="auto"/>
          <w:szCs w:val="20"/>
        </w:rPr>
        <w:t>DANISH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="008011BC" w:rsidRPr="008011BC">
        <w:rPr>
          <w:rFonts w:ascii="Calibri" w:eastAsia="Times New Roman" w:hAnsi="Calibri" w:cs="Arial"/>
          <w:b/>
          <w:bCs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RC’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at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on the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eastAsia="Times New Roman" w:hAnsi="Calibri" w:cs="Arial"/>
          <w:b/>
          <w:bCs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). </w:t>
      </w:r>
    </w:p>
    <w:p w14:paraId="5CB29022" w14:textId="2C5AEA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relation to the Consultancy </w:t>
      </w:r>
      <w:r w:rsidR="00883D92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883D92" w:rsidRPr="004D7BC7">
        <w:rPr>
          <w:rFonts w:ascii="Calibri" w:eastAsia="Times New Roman" w:hAnsi="Calibri" w:cs="Arial"/>
          <w:color w:val="auto"/>
          <w:szCs w:val="20"/>
        </w:rPr>
        <w:t>the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Consultant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HEREBY CONFIRMS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and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DECLARES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as follows:</w:t>
      </w:r>
    </w:p>
    <w:p w14:paraId="4950616F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self-employed.</w:t>
      </w:r>
    </w:p>
    <w:p w14:paraId="2BB6CD8C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14:paraId="1EF82EC1" w14:textId="0DF44CD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eastAsia="Times New Roman" w:hAnsi="Calibri" w:cs="Arial"/>
          <w:color w:val="auto"/>
          <w:szCs w:val="20"/>
        </w:rPr>
        <w:t>deductions on behalf of the Consultant or make any tax or social security payments related to the Consultancy Agreement.</w:t>
      </w:r>
    </w:p>
    <w:p w14:paraId="3226731D" w14:textId="41F72A7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indemnify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are addressed to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81AE094" w14:textId="0675C3FC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and that such insurance will cover any personnel which the Consultant has engaged. If such private insurances are impossible to get, or the costs related to this are disproportionate as a result of the special circumstances existing at the place where the work is to be performed, the Consultant understand that they may request to be covered under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RC’s insurance scheme for medium and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High-Risk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countrie</w:t>
      </w:r>
      <w:r w:rsidRPr="00496BCC">
        <w:rPr>
          <w:rFonts w:ascii="Calibri" w:eastAsia="Times New Roman" w:hAnsi="Calibri" w:cs="Arial"/>
          <w:color w:val="auto"/>
          <w:szCs w:val="20"/>
        </w:rPr>
        <w:t xml:space="preserve">s. </w:t>
      </w:r>
    </w:p>
    <w:p w14:paraId="0A26345B" w14:textId="7AF0C7F0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76B34F70" w14:textId="44A189E6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>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>s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registration and reporting to the authorities. All costs related to this are to be covered by the Consultant </w:t>
      </w:r>
    </w:p>
    <w:p w14:paraId="57FB675C" w14:textId="4752AFC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14:paraId="62B90F02" w14:textId="02333BE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understands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 xml:space="preserve">s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that they shall indemnify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by any relevant authorities.</w:t>
      </w:r>
    </w:p>
    <w:p w14:paraId="7081B0B7" w14:textId="6AC584E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3A655963" w14:textId="77777777" w:rsidR="005615C3" w:rsidRPr="00E12D16" w:rsidRDefault="005615C3" w:rsidP="005615C3">
      <w:pPr>
        <w:jc w:val="both"/>
        <w:rPr>
          <w:rFonts w:cstheme="minorHAnsi"/>
          <w:szCs w:val="20"/>
          <w:lang w:val="en-US"/>
        </w:rPr>
      </w:pPr>
    </w:p>
    <w:p w14:paraId="225131F6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…………………………………………………</w:t>
      </w:r>
    </w:p>
    <w:p w14:paraId="1FF663FD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Name:</w:t>
      </w:r>
    </w:p>
    <w:p w14:paraId="4A66AE89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Date:</w:t>
      </w:r>
    </w:p>
    <w:p w14:paraId="60429E80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Place:</w:t>
      </w:r>
    </w:p>
    <w:p w14:paraId="7F4ADA88" w14:textId="77777777" w:rsidR="007678B6" w:rsidRDefault="007678B6"/>
    <w:sectPr w:rsidR="007678B6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B193B" w14:textId="77777777" w:rsidR="00454141" w:rsidRDefault="00454141" w:rsidP="00496BCC">
      <w:pPr>
        <w:spacing w:after="0" w:line="240" w:lineRule="auto"/>
      </w:pPr>
      <w:r>
        <w:separator/>
      </w:r>
    </w:p>
  </w:endnote>
  <w:endnote w:type="continuationSeparator" w:id="0">
    <w:p w14:paraId="2BDAFFF3" w14:textId="77777777" w:rsidR="00454141" w:rsidRDefault="00454141" w:rsidP="0049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A1E66" w14:textId="6ABFADE1" w:rsidR="00F50252" w:rsidRPr="00883D92" w:rsidRDefault="003B31C7">
    <w:pPr>
      <w:pStyle w:val="Footer"/>
    </w:pPr>
    <w:r w:rsidRPr="00883D92">
      <w:t>CT Consultancy 05 – Consultancy declaration form</w:t>
    </w:r>
  </w:p>
  <w:p w14:paraId="567E937D" w14:textId="168DB34B" w:rsidR="003B31C7" w:rsidRPr="005B3E43" w:rsidRDefault="00076B23">
    <w:pPr>
      <w:pStyle w:val="Footer"/>
    </w:pPr>
    <w:r w:rsidRPr="00883D92">
      <w:t>Date:</w:t>
    </w:r>
    <w:r w:rsidR="003B31C7" w:rsidRPr="00883D92">
      <w:t xml:space="preserve"> </w:t>
    </w:r>
    <w:r w:rsidR="002B4D76">
      <w:t>21-06-2022</w:t>
    </w:r>
    <w:r w:rsidR="00823070" w:rsidRPr="00883D92">
      <w:t xml:space="preserve">  Valid:</w:t>
    </w:r>
    <w:r w:rsidR="002B4D76">
      <w:t xml:space="preserve"> 01-08-2022</w:t>
    </w:r>
    <w:r w:rsidR="00823070" w:rsidRPr="00883D9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C5A61" w14:textId="77777777" w:rsidR="00454141" w:rsidRDefault="00454141" w:rsidP="00496BCC">
      <w:pPr>
        <w:spacing w:after="0" w:line="240" w:lineRule="auto"/>
      </w:pPr>
      <w:r>
        <w:separator/>
      </w:r>
    </w:p>
  </w:footnote>
  <w:footnote w:type="continuationSeparator" w:id="0">
    <w:p w14:paraId="58D2B970" w14:textId="77777777" w:rsidR="00454141" w:rsidRDefault="00454141" w:rsidP="0049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6C4C0" w14:textId="30C19205" w:rsidR="00496BCC" w:rsidRDefault="00496BCC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Franklin Gothic Book" w:hAnsi="Franklin Gothic Book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2B4D76"/>
    <w:rsid w:val="003054A4"/>
    <w:rsid w:val="003760A3"/>
    <w:rsid w:val="003B31C7"/>
    <w:rsid w:val="00454141"/>
    <w:rsid w:val="00496BCC"/>
    <w:rsid w:val="004D7BC7"/>
    <w:rsid w:val="0050427B"/>
    <w:rsid w:val="005306C7"/>
    <w:rsid w:val="00534B7C"/>
    <w:rsid w:val="005615C3"/>
    <w:rsid w:val="005A3D93"/>
    <w:rsid w:val="005B3E43"/>
    <w:rsid w:val="005C279B"/>
    <w:rsid w:val="006535FD"/>
    <w:rsid w:val="00755783"/>
    <w:rsid w:val="007678B6"/>
    <w:rsid w:val="00782679"/>
    <w:rsid w:val="008011BC"/>
    <w:rsid w:val="00804CD1"/>
    <w:rsid w:val="00823070"/>
    <w:rsid w:val="00883D92"/>
    <w:rsid w:val="009103AE"/>
    <w:rsid w:val="00A257D7"/>
    <w:rsid w:val="00A3187B"/>
    <w:rsid w:val="00AC3069"/>
    <w:rsid w:val="00AE7ED1"/>
    <w:rsid w:val="00C121E6"/>
    <w:rsid w:val="00C61DC4"/>
    <w:rsid w:val="00C75705"/>
    <w:rsid w:val="00D747CC"/>
    <w:rsid w:val="00D74D8A"/>
    <w:rsid w:val="00E7434E"/>
    <w:rsid w:val="00EC233A"/>
    <w:rsid w:val="00EE50E8"/>
    <w:rsid w:val="00F50252"/>
    <w:rsid w:val="00F6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3187B"/>
    <w:rPr>
      <w:rFonts w:asciiTheme="majorHAnsi" w:eastAsiaTheme="majorEastAsia" w:hAnsiTheme="majorHAnsi" w:cstheme="majorBidi"/>
      <w:iCs/>
      <w:color w:val="ED7D31" w:themeColor="accent2"/>
      <w:sz w:val="32"/>
      <w:szCs w:val="32"/>
    </w:rPr>
  </w:style>
  <w:style w:type="character" w:customStyle="1" w:styleId="Heading1Char">
    <w:name w:val="Heading 1 Char"/>
    <w:aliases w:val="Heading 1 NRC Char"/>
    <w:basedOn w:val="DefaultParagraphFont"/>
    <w:link w:val="Heading1"/>
    <w:uiPriority w:val="9"/>
    <w:rsid w:val="00534B7C"/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60F50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2Char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BFBF5DC0A6764FBEA37906E1E3E2C4" ma:contentTypeVersion="15" ma:contentTypeDescription="Create a new document." ma:contentTypeScope="" ma:versionID="dad17ab39122baec49a70b6f8c7f1f9c">
  <xsd:schema xmlns:xsd="http://www.w3.org/2001/XMLSchema" xmlns:xs="http://www.w3.org/2001/XMLSchema" xmlns:p="http://schemas.microsoft.com/office/2006/metadata/properties" xmlns:ns2="eecc8f4a-bdd1-4818-b4e1-2f115cd54fa7" xmlns:ns3="df99e0ab-437a-4007-9604-ae8d8cac23ed" targetNamespace="http://schemas.microsoft.com/office/2006/metadata/properties" ma:root="true" ma:fieldsID="052d0932dd846bb172087f8ad5c73a1c" ns2:_="" ns3:_="">
    <xsd:import namespace="eecc8f4a-bdd1-4818-b4e1-2f115cd54fa7"/>
    <xsd:import namespace="df99e0ab-437a-4007-9604-ae8d8cac23ed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PRDescription" minOccurs="0"/>
                <xsd:element ref="ns2:Department" minOccurs="0"/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cc8f4a-bdd1-4818-b4e1-2f115cd54fa7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9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0" nillable="true" ma:displayName="PR Description" ma:format="Dropdown" ma:internalName="PRDescription">
      <xsd:simpleType>
        <xsd:restriction base="dms:Text">
          <xsd:maxLength value="255"/>
        </xsd:restriction>
      </xsd:simpleType>
    </xsd:element>
    <xsd:element name="Department" ma:index="11" nillable="true" ma:displayName="Department" ma:format="Dropdown" ma:internalName="Department">
      <xsd:simpleType>
        <xsd:restriction base="dms:Text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9e0ab-437a-4007-9604-ae8d8cac23e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53e0081-1612-4feb-91ea-08c6519e634c}" ma:internalName="TaxCatchAll" ma:showField="CatchAllData" ma:web="df99e0ab-437a-4007-9604-ae8d8cac23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99e0ab-437a-4007-9604-ae8d8cac23ed" xsi:nil="true"/>
    <lcf76f155ced4ddcb4097134ff3c332f xmlns="eecc8f4a-bdd1-4818-b4e1-2f115cd54fa7">
      <Terms xmlns="http://schemas.microsoft.com/office/infopath/2007/PartnerControls"/>
    </lcf76f155ced4ddcb4097134ff3c332f>
    <CaseOfficer xmlns="eecc8f4a-bdd1-4818-b4e1-2f115cd54fa7">
      <UserInfo>
        <DisplayName/>
        <AccountId xsi:nil="true"/>
        <AccountType/>
      </UserInfo>
    </CaseOfficer>
    <Department xmlns="eecc8f4a-bdd1-4818-b4e1-2f115cd54fa7" xsi:nil="true"/>
    <Donor xmlns="eecc8f4a-bdd1-4818-b4e1-2f115cd54fa7" xsi:nil="true"/>
    <PRDescription xmlns="eecc8f4a-bdd1-4818-b4e1-2f115cd54fa7" xsi:nil="true"/>
  </documentManagement>
</p:properties>
</file>

<file path=customXml/itemProps1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9D37D8-3E10-429C-9107-B1CE37EEA5C2}"/>
</file>

<file path=customXml/itemProps3.xml><?xml version="1.0" encoding="utf-8"?>
<ds:datastoreItem xmlns:ds="http://schemas.openxmlformats.org/officeDocument/2006/customXml" ds:itemID="{7CA9A1CA-B496-4C7A-97EC-8D1F431814AB}">
  <ds:schemaRefs>
    <ds:schemaRef ds:uri="http://schemas.microsoft.com/office/2006/metadata/properties"/>
    <ds:schemaRef ds:uri="http://schemas.microsoft.com/office/infopath/2007/PartnerControls"/>
    <ds:schemaRef ds:uri="d5406dbd-2bdd-4bfe-89d2-78e32709cb98"/>
    <ds:schemaRef ds:uri="96af5b07-0723-493d-bcd0-202f6eb33e4a"/>
    <ds:schemaRef ds:uri="2cccc3a8-17e6-42cc-bed5-111d35c56c0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Sylvana Maluje</cp:lastModifiedBy>
  <cp:revision>3</cp:revision>
  <dcterms:created xsi:type="dcterms:W3CDTF">2022-09-14T07:16:00Z</dcterms:created>
  <dcterms:modified xsi:type="dcterms:W3CDTF">2022-11-03T12:41:00Z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0x010100B7BFBF5DC0A6764FBEA37906E1E3E2C4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  <property fmtid="{D5CDD505-2E9C-101B-9397-08002B2CF9AE}" pid="9" name="MediaServiceImageTags">
    <vt:lpwstr/>
  </property>
</Properties>
</file>